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3B" w:rsidRPr="008A203B" w:rsidRDefault="008A203B" w:rsidP="008A203B">
      <w:pPr>
        <w:spacing w:after="0" w:line="240" w:lineRule="auto"/>
        <w:rPr>
          <w:rFonts w:ascii="Arial" w:eastAsia="Times New Roman" w:hAnsi="Arial" w:cs="Arial"/>
          <w:sz w:val="48"/>
          <w:szCs w:val="48"/>
        </w:rPr>
      </w:pPr>
      <w:r w:rsidRPr="008A203B">
        <w:rPr>
          <w:rFonts w:ascii="Arial" w:eastAsia="Times New Roman" w:hAnsi="Arial" w:cs="Arial"/>
          <w:sz w:val="48"/>
          <w:szCs w:val="48"/>
        </w:rPr>
        <w:t>Rev</w:t>
      </w:r>
      <w:r>
        <w:rPr>
          <w:rFonts w:ascii="Arial" w:eastAsia="Times New Roman" w:hAnsi="Arial" w:cs="Arial"/>
          <w:sz w:val="48"/>
          <w:szCs w:val="48"/>
        </w:rPr>
        <w:t xml:space="preserve">iew Arabic Letters   </w:t>
      </w:r>
      <w:r w:rsidRPr="008A203B">
        <w:rPr>
          <w:rFonts w:ascii="Arial" w:eastAsia="Times New Roman" w:hAnsi="Arial" w:cs="Arial"/>
          <w:b/>
          <w:bCs/>
          <w:color w:val="CC0000"/>
          <w:sz w:val="29"/>
          <w:szCs w:val="29"/>
        </w:rPr>
        <w:t>What is the Arabic Alphabet?</w:t>
      </w:r>
    </w:p>
    <w:p w:rsidR="008A203B" w:rsidRPr="008A203B" w:rsidRDefault="00F03DA1" w:rsidP="008A203B">
      <w:pPr>
        <w:spacing w:after="0" w:line="240" w:lineRule="auto"/>
        <w:rPr>
          <w:rFonts w:ascii="Arial" w:eastAsia="Times New Roman" w:hAnsi="Arial" w:cs="Arial"/>
          <w:sz w:val="18"/>
          <w:szCs w:val="18"/>
        </w:rPr>
      </w:pPr>
      <w:r>
        <w:rPr>
          <w:rFonts w:ascii="Arial" w:eastAsia="Times New Roman" w:hAnsi="Arial" w:cs="Arial"/>
          <w:sz w:val="18"/>
          <w:szCs w:val="18"/>
        </w:rPr>
        <w:pict>
          <v:rect id="_x0000_i1025" style="width:0;height:1.5pt" o:hralign="center" o:hrstd="t" o:hrnoshade="t" o:hr="t" fillcolor="#a0a0a0" stroked="f"/>
        </w:pict>
      </w:r>
    </w:p>
    <w:p w:rsidR="008A203B" w:rsidRPr="008A203B" w:rsidRDefault="008A203B" w:rsidP="008A203B">
      <w:pPr>
        <w:spacing w:before="100" w:beforeAutospacing="1" w:after="100" w:afterAutospacing="1" w:line="240" w:lineRule="auto"/>
        <w:rPr>
          <w:rFonts w:ascii="Arial" w:eastAsia="Times New Roman" w:hAnsi="Arial" w:cs="Arial"/>
          <w:b/>
          <w:bCs/>
          <w:sz w:val="21"/>
          <w:szCs w:val="21"/>
        </w:rPr>
      </w:pPr>
      <w:r w:rsidRPr="008A203B">
        <w:rPr>
          <w:rFonts w:ascii="Arial" w:eastAsia="Times New Roman" w:hAnsi="Arial" w:cs="Arial"/>
          <w:b/>
          <w:bCs/>
          <w:sz w:val="21"/>
          <w:szCs w:val="21"/>
        </w:rPr>
        <w:t xml:space="preserve">The Arabic alphabet consists of 28 letters, reading from right to left. </w:t>
      </w:r>
      <w:r w:rsidRPr="008A203B">
        <w:rPr>
          <w:rFonts w:ascii="Arial" w:eastAsia="Times New Roman" w:hAnsi="Arial" w:cs="Arial"/>
          <w:b/>
          <w:bCs/>
          <w:sz w:val="21"/>
          <w:szCs w:val="21"/>
        </w:rPr>
        <w:br/>
        <w:t xml:space="preserve">Shown below are the basic forms of the letters. </w:t>
      </w:r>
    </w:p>
    <w:p w:rsidR="008A203B" w:rsidRPr="008A203B" w:rsidRDefault="008A203B" w:rsidP="008A203B">
      <w:pPr>
        <w:spacing w:after="0" w:line="240" w:lineRule="auto"/>
        <w:rPr>
          <w:rFonts w:ascii="Arial" w:eastAsia="Times New Roman" w:hAnsi="Arial" w:cs="Arial"/>
          <w:sz w:val="18"/>
          <w:szCs w:val="18"/>
        </w:rPr>
      </w:pPr>
      <w:r w:rsidRPr="008A203B">
        <w:rPr>
          <w:rFonts w:ascii="Arial" w:eastAsia="Times New Roman" w:hAnsi="Arial" w:cs="Arial"/>
          <w:noProof/>
          <w:sz w:val="18"/>
          <w:szCs w:val="18"/>
        </w:rPr>
        <w:drawing>
          <wp:inline distT="0" distB="0" distL="0" distR="0" wp14:anchorId="7BCB0BE0" wp14:editId="37938005">
            <wp:extent cx="6352854" cy="3028950"/>
            <wp:effectExtent l="0" t="0" r="0" b="0"/>
            <wp:docPr id="2" name="Picture 2" descr="table of the Arabic alph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of the Arabic alphab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2854" cy="3028950"/>
                    </a:xfrm>
                    <a:prstGeom prst="rect">
                      <a:avLst/>
                    </a:prstGeom>
                    <a:noFill/>
                    <a:ln>
                      <a:noFill/>
                    </a:ln>
                  </pic:spPr>
                </pic:pic>
              </a:graphicData>
            </a:graphic>
          </wp:inline>
        </w:drawing>
      </w:r>
    </w:p>
    <w:p w:rsidR="008A203B" w:rsidRPr="008A203B" w:rsidRDefault="008A203B" w:rsidP="008A203B">
      <w:pPr>
        <w:numPr>
          <w:ilvl w:val="0"/>
          <w:numId w:val="1"/>
        </w:numPr>
        <w:spacing w:before="100" w:beforeAutospacing="1" w:after="240" w:line="240" w:lineRule="auto"/>
        <w:rPr>
          <w:rFonts w:ascii="Arial" w:eastAsia="Times New Roman" w:hAnsi="Arial" w:cs="Arial"/>
          <w:sz w:val="18"/>
          <w:szCs w:val="18"/>
        </w:rPr>
      </w:pPr>
      <w:r w:rsidRPr="008A203B">
        <w:rPr>
          <w:rFonts w:ascii="Arial" w:eastAsia="Times New Roman" w:hAnsi="Arial" w:cs="Arial"/>
          <w:sz w:val="18"/>
          <w:szCs w:val="18"/>
        </w:rPr>
        <w:t xml:space="preserve">Arabic doesn't have a case distinction. There are no upper case or lower case </w:t>
      </w:r>
      <w:proofErr w:type="gramStart"/>
      <w:r w:rsidRPr="008A203B">
        <w:rPr>
          <w:rFonts w:ascii="Arial" w:eastAsia="Times New Roman" w:hAnsi="Arial" w:cs="Arial"/>
          <w:sz w:val="18"/>
          <w:szCs w:val="18"/>
        </w:rPr>
        <w:t>letters .</w:t>
      </w:r>
      <w:proofErr w:type="gramEnd"/>
      <w:r w:rsidRPr="008A203B">
        <w:rPr>
          <w:rFonts w:ascii="Arial" w:eastAsia="Times New Roman" w:hAnsi="Arial" w:cs="Arial"/>
          <w:sz w:val="18"/>
          <w:szCs w:val="18"/>
        </w:rPr>
        <w:t xml:space="preserve"> </w:t>
      </w:r>
    </w:p>
    <w:p w:rsidR="008A203B" w:rsidRPr="008A203B" w:rsidRDefault="008A203B" w:rsidP="008A203B">
      <w:pPr>
        <w:numPr>
          <w:ilvl w:val="0"/>
          <w:numId w:val="1"/>
        </w:numPr>
        <w:spacing w:before="100" w:beforeAutospacing="1" w:after="240" w:line="240" w:lineRule="auto"/>
        <w:rPr>
          <w:rFonts w:ascii="Arial" w:eastAsia="Times New Roman" w:hAnsi="Arial" w:cs="Arial"/>
          <w:sz w:val="18"/>
          <w:szCs w:val="18"/>
        </w:rPr>
      </w:pPr>
      <w:r w:rsidRPr="008A203B">
        <w:rPr>
          <w:rFonts w:ascii="Arial" w:eastAsia="Times New Roman" w:hAnsi="Arial" w:cs="Arial"/>
          <w:sz w:val="18"/>
          <w:szCs w:val="18"/>
        </w:rPr>
        <w:t>When combined into words, most letters connect with one another, using slight modifications to the basic letter forms (see more on this below).</w:t>
      </w:r>
    </w:p>
    <w:p w:rsidR="008A203B" w:rsidRPr="008A203B" w:rsidRDefault="008A203B" w:rsidP="008A203B">
      <w:pPr>
        <w:numPr>
          <w:ilvl w:val="0"/>
          <w:numId w:val="1"/>
        </w:numPr>
        <w:spacing w:before="100" w:beforeAutospacing="1" w:after="240" w:line="240" w:lineRule="auto"/>
        <w:rPr>
          <w:rFonts w:ascii="Arial" w:eastAsia="Times New Roman" w:hAnsi="Arial" w:cs="Arial"/>
          <w:sz w:val="18"/>
          <w:szCs w:val="18"/>
        </w:rPr>
      </w:pPr>
      <w:r w:rsidRPr="008A203B">
        <w:rPr>
          <w:rFonts w:ascii="Arial" w:eastAsia="Times New Roman" w:hAnsi="Arial" w:cs="Arial"/>
          <w:sz w:val="18"/>
          <w:szCs w:val="18"/>
        </w:rPr>
        <w:t xml:space="preserve">The letters are all </w:t>
      </w:r>
      <w:r w:rsidRPr="008A203B">
        <w:rPr>
          <w:rFonts w:ascii="Arial" w:eastAsia="Times New Roman" w:hAnsi="Arial" w:cs="Arial"/>
          <w:b/>
          <w:bCs/>
          <w:sz w:val="18"/>
          <w:szCs w:val="18"/>
        </w:rPr>
        <w:t>consonants</w:t>
      </w:r>
      <w:r w:rsidRPr="008A203B">
        <w:rPr>
          <w:rFonts w:ascii="Arial" w:eastAsia="Times New Roman" w:hAnsi="Arial" w:cs="Arial"/>
          <w:sz w:val="18"/>
          <w:szCs w:val="18"/>
        </w:rPr>
        <w:t xml:space="preserve">, but three of them also represent </w:t>
      </w:r>
      <w:r w:rsidRPr="008A203B">
        <w:rPr>
          <w:rFonts w:ascii="Arial" w:eastAsia="Times New Roman" w:hAnsi="Arial" w:cs="Arial"/>
          <w:b/>
          <w:bCs/>
          <w:sz w:val="18"/>
          <w:szCs w:val="18"/>
        </w:rPr>
        <w:t>long vowels</w:t>
      </w:r>
      <w:r w:rsidRPr="008A203B">
        <w:rPr>
          <w:rFonts w:ascii="Arial" w:eastAsia="Times New Roman" w:hAnsi="Arial" w:cs="Arial"/>
          <w:sz w:val="18"/>
          <w:szCs w:val="18"/>
        </w:rPr>
        <w:t>.</w:t>
      </w:r>
    </w:p>
    <w:p w:rsidR="008A203B" w:rsidRPr="008A203B" w:rsidRDefault="008A203B" w:rsidP="008A203B">
      <w:pPr>
        <w:numPr>
          <w:ilvl w:val="0"/>
          <w:numId w:val="1"/>
        </w:numPr>
        <w:spacing w:before="100" w:beforeAutospacing="1" w:after="100" w:afterAutospacing="1" w:line="240" w:lineRule="auto"/>
        <w:rPr>
          <w:rFonts w:ascii="Arial" w:eastAsia="Times New Roman" w:hAnsi="Arial" w:cs="Arial"/>
          <w:sz w:val="18"/>
          <w:szCs w:val="18"/>
        </w:rPr>
      </w:pPr>
      <w:r w:rsidRPr="008A203B">
        <w:rPr>
          <w:rFonts w:ascii="Arial" w:eastAsia="Times New Roman" w:hAnsi="Arial" w:cs="Arial"/>
          <w:sz w:val="18"/>
          <w:szCs w:val="18"/>
        </w:rPr>
        <w:t xml:space="preserve">In addition to the letters shown above, there are three </w:t>
      </w:r>
      <w:r w:rsidRPr="008A203B">
        <w:rPr>
          <w:rFonts w:ascii="Arial" w:eastAsia="Times New Roman" w:hAnsi="Arial" w:cs="Arial"/>
          <w:b/>
          <w:bCs/>
          <w:sz w:val="18"/>
          <w:szCs w:val="18"/>
        </w:rPr>
        <w:t>short vowels</w:t>
      </w:r>
      <w:r w:rsidRPr="008A203B">
        <w:rPr>
          <w:rFonts w:ascii="Arial" w:eastAsia="Times New Roman" w:hAnsi="Arial" w:cs="Arial"/>
          <w:sz w:val="18"/>
          <w:szCs w:val="18"/>
        </w:rPr>
        <w:t>, which are added as small marks above or below the consonants. There are also other marks, signifying things like "silent vowel", "doubling of the consonant", etc.</w:t>
      </w:r>
    </w:p>
    <w:p w:rsidR="001B4C28" w:rsidRDefault="008A203B" w:rsidP="008A203B">
      <w:pPr>
        <w:spacing w:before="100" w:beforeAutospacing="1" w:after="100" w:afterAutospacing="1" w:line="240" w:lineRule="auto"/>
        <w:rPr>
          <w:rFonts w:ascii="Arial" w:eastAsia="Times New Roman" w:hAnsi="Arial" w:cs="Arial"/>
          <w:sz w:val="18"/>
          <w:szCs w:val="18"/>
        </w:rPr>
      </w:pPr>
      <w:r w:rsidRPr="008A203B">
        <w:rPr>
          <w:rFonts w:ascii="Arial" w:eastAsia="Times New Roman" w:hAnsi="Arial" w:cs="Arial"/>
          <w:b/>
          <w:bCs/>
          <w:color w:val="CC0000"/>
          <w:sz w:val="21"/>
          <w:szCs w:val="21"/>
        </w:rPr>
        <w:br/>
      </w:r>
      <w:r w:rsidR="00F03DA1">
        <w:rPr>
          <w:rFonts w:ascii="Arial" w:eastAsia="Times New Roman" w:hAnsi="Arial" w:cs="Arial"/>
          <w:sz w:val="18"/>
          <w:szCs w:val="18"/>
        </w:rPr>
        <w:t>Task: Write down a word that corresponds to each letter above. You might choose a list or a table.</w:t>
      </w:r>
      <w:bookmarkStart w:id="0" w:name="_GoBack"/>
      <w:bookmarkEnd w:id="0"/>
    </w:p>
    <w:p w:rsidR="00F03DA1" w:rsidRDefault="00F03DA1" w:rsidP="001B4C28">
      <w:pPr>
        <w:spacing w:after="0" w:line="240" w:lineRule="auto"/>
        <w:rPr>
          <w:rFonts w:ascii="Arial" w:eastAsia="Times New Roman" w:hAnsi="Arial" w:cs="Arial"/>
          <w:b/>
          <w:bCs/>
          <w:color w:val="CC0000"/>
          <w:sz w:val="29"/>
          <w:szCs w:val="29"/>
        </w:rPr>
      </w:pPr>
    </w:p>
    <w:p w:rsidR="00F03DA1" w:rsidRDefault="00F03DA1" w:rsidP="001B4C28">
      <w:pPr>
        <w:spacing w:after="0" w:line="240" w:lineRule="auto"/>
        <w:rPr>
          <w:rFonts w:ascii="Arial" w:eastAsia="Times New Roman" w:hAnsi="Arial" w:cs="Arial"/>
          <w:b/>
          <w:bCs/>
          <w:color w:val="CC0000"/>
          <w:sz w:val="29"/>
          <w:szCs w:val="29"/>
        </w:rPr>
      </w:pPr>
    </w:p>
    <w:p w:rsidR="00F03DA1" w:rsidRDefault="00F03DA1" w:rsidP="001B4C28">
      <w:pPr>
        <w:spacing w:after="0" w:line="240" w:lineRule="auto"/>
        <w:rPr>
          <w:rFonts w:ascii="Arial" w:eastAsia="Times New Roman" w:hAnsi="Arial" w:cs="Arial"/>
          <w:b/>
          <w:bCs/>
          <w:color w:val="CC0000"/>
          <w:sz w:val="29"/>
          <w:szCs w:val="29"/>
        </w:rPr>
      </w:pPr>
    </w:p>
    <w:p w:rsidR="00F03DA1" w:rsidRDefault="00F03DA1" w:rsidP="001B4C28">
      <w:pPr>
        <w:spacing w:after="0" w:line="240" w:lineRule="auto"/>
        <w:rPr>
          <w:rFonts w:ascii="Arial" w:eastAsia="Times New Roman" w:hAnsi="Arial" w:cs="Arial"/>
          <w:b/>
          <w:bCs/>
          <w:color w:val="CC0000"/>
          <w:sz w:val="29"/>
          <w:szCs w:val="29"/>
        </w:rPr>
      </w:pPr>
    </w:p>
    <w:p w:rsidR="00F03DA1" w:rsidRDefault="00F03DA1" w:rsidP="001B4C28">
      <w:pPr>
        <w:spacing w:after="0" w:line="240" w:lineRule="auto"/>
        <w:rPr>
          <w:rFonts w:ascii="Arial" w:eastAsia="Times New Roman" w:hAnsi="Arial" w:cs="Arial"/>
          <w:b/>
          <w:bCs/>
          <w:color w:val="CC0000"/>
          <w:sz w:val="29"/>
          <w:szCs w:val="29"/>
        </w:rPr>
      </w:pPr>
    </w:p>
    <w:p w:rsidR="00F03DA1" w:rsidRDefault="00F03DA1" w:rsidP="001B4C28">
      <w:pPr>
        <w:spacing w:after="0" w:line="240" w:lineRule="auto"/>
        <w:rPr>
          <w:rFonts w:ascii="Arial" w:eastAsia="Times New Roman" w:hAnsi="Arial" w:cs="Arial"/>
          <w:b/>
          <w:bCs/>
          <w:color w:val="CC0000"/>
          <w:sz w:val="29"/>
          <w:szCs w:val="29"/>
        </w:rPr>
      </w:pPr>
    </w:p>
    <w:p w:rsidR="00F03DA1" w:rsidRDefault="00F03DA1" w:rsidP="001B4C28">
      <w:pPr>
        <w:spacing w:after="0" w:line="240" w:lineRule="auto"/>
        <w:rPr>
          <w:rFonts w:ascii="Arial" w:eastAsia="Times New Roman" w:hAnsi="Arial" w:cs="Arial"/>
          <w:b/>
          <w:bCs/>
          <w:color w:val="CC0000"/>
          <w:sz w:val="29"/>
          <w:szCs w:val="29"/>
        </w:rPr>
      </w:pPr>
    </w:p>
    <w:p w:rsidR="00F03DA1" w:rsidRDefault="00F03DA1" w:rsidP="001B4C28">
      <w:pPr>
        <w:spacing w:after="0" w:line="240" w:lineRule="auto"/>
        <w:rPr>
          <w:rFonts w:ascii="Arial" w:eastAsia="Times New Roman" w:hAnsi="Arial" w:cs="Arial"/>
          <w:b/>
          <w:bCs/>
          <w:color w:val="CC0000"/>
          <w:sz w:val="29"/>
          <w:szCs w:val="29"/>
        </w:rPr>
      </w:pPr>
    </w:p>
    <w:p w:rsidR="001B4C28" w:rsidRPr="001B4C28" w:rsidRDefault="001B4C28" w:rsidP="001B4C28">
      <w:pPr>
        <w:spacing w:after="0" w:line="240" w:lineRule="auto"/>
        <w:rPr>
          <w:rFonts w:ascii="Arial" w:eastAsia="Times New Roman" w:hAnsi="Arial" w:cs="Arial"/>
          <w:b/>
          <w:bCs/>
          <w:color w:val="CC0000"/>
          <w:sz w:val="29"/>
          <w:szCs w:val="29"/>
        </w:rPr>
      </w:pPr>
      <w:r w:rsidRPr="001B4C28">
        <w:rPr>
          <w:rFonts w:ascii="Arial" w:eastAsia="Times New Roman" w:hAnsi="Arial" w:cs="Arial"/>
          <w:b/>
          <w:bCs/>
          <w:color w:val="CC0000"/>
          <w:sz w:val="29"/>
          <w:szCs w:val="29"/>
        </w:rPr>
        <w:lastRenderedPageBreak/>
        <w:t>What is Spoken Arabic / the Arabic Dialects?</w:t>
      </w:r>
    </w:p>
    <w:p w:rsidR="001B4C28" w:rsidRPr="001B4C28" w:rsidRDefault="00F03DA1" w:rsidP="001B4C28">
      <w:pPr>
        <w:spacing w:after="0" w:line="240" w:lineRule="auto"/>
        <w:rPr>
          <w:rFonts w:ascii="Arial" w:eastAsia="Times New Roman" w:hAnsi="Arial" w:cs="Arial"/>
          <w:sz w:val="18"/>
          <w:szCs w:val="18"/>
        </w:rPr>
      </w:pPr>
      <w:r>
        <w:rPr>
          <w:rFonts w:ascii="Arial" w:eastAsia="Times New Roman" w:hAnsi="Arial" w:cs="Arial"/>
          <w:sz w:val="18"/>
          <w:szCs w:val="18"/>
        </w:rPr>
        <w:pict>
          <v:rect id="_x0000_i1026" style="width:0;height:1.5pt" o:hralign="center" o:hrstd="t" o:hrnoshade="t" o:hr="t" fillcolor="#a0a0a0" stroked="f"/>
        </w:pict>
      </w:r>
    </w:p>
    <w:p w:rsidR="001B4C28" w:rsidRPr="001B4C28" w:rsidRDefault="001B4C28" w:rsidP="001B4C28">
      <w:pPr>
        <w:spacing w:after="0" w:line="240" w:lineRule="auto"/>
        <w:rPr>
          <w:rFonts w:ascii="Arial" w:eastAsia="Times New Roman" w:hAnsi="Arial" w:cs="Arial"/>
          <w:sz w:val="18"/>
          <w:szCs w:val="18"/>
        </w:rPr>
      </w:pPr>
    </w:p>
    <w:p w:rsidR="001B4C28" w:rsidRPr="001B4C28" w:rsidRDefault="001B4C28" w:rsidP="001B4C28">
      <w:pPr>
        <w:shd w:val="clear" w:color="auto" w:fill="FFFFFF"/>
        <w:spacing w:after="0" w:line="240" w:lineRule="auto"/>
        <w:rPr>
          <w:rFonts w:ascii="Arial" w:eastAsia="Times New Roman" w:hAnsi="Arial" w:cs="Arial"/>
          <w:sz w:val="18"/>
          <w:szCs w:val="18"/>
        </w:rPr>
      </w:pPr>
    </w:p>
    <w:p w:rsidR="001B4C28" w:rsidRPr="001B4C28" w:rsidRDefault="001B4C28" w:rsidP="001B4C28">
      <w:pPr>
        <w:shd w:val="clear" w:color="auto" w:fill="FFCC66"/>
        <w:spacing w:after="150" w:line="180" w:lineRule="atLeast"/>
        <w:rPr>
          <w:rFonts w:ascii="Arial" w:eastAsia="Times New Roman" w:hAnsi="Arial" w:cs="Arial"/>
          <w:color w:val="000000"/>
          <w:sz w:val="15"/>
          <w:szCs w:val="15"/>
        </w:rPr>
      </w:pPr>
      <w:proofErr w:type="spellStart"/>
      <w:r w:rsidRPr="001B4C28">
        <w:rPr>
          <w:rFonts w:ascii="Arial" w:eastAsia="Times New Roman" w:hAnsi="Arial" w:cs="Arial"/>
          <w:color w:val="000000"/>
          <w:sz w:val="15"/>
          <w:szCs w:val="15"/>
        </w:rPr>
        <w:t>Souq</w:t>
      </w:r>
      <w:proofErr w:type="spellEnd"/>
      <w:r w:rsidRPr="001B4C28">
        <w:rPr>
          <w:rFonts w:ascii="Arial" w:eastAsia="Times New Roman" w:hAnsi="Arial" w:cs="Arial"/>
          <w:color w:val="000000"/>
          <w:sz w:val="15"/>
          <w:szCs w:val="15"/>
        </w:rPr>
        <w:t xml:space="preserve"> al-</w:t>
      </w:r>
      <w:proofErr w:type="spellStart"/>
      <w:r w:rsidRPr="001B4C28">
        <w:rPr>
          <w:rFonts w:ascii="Arial" w:eastAsia="Times New Roman" w:hAnsi="Arial" w:cs="Arial"/>
          <w:color w:val="000000"/>
          <w:sz w:val="15"/>
          <w:szCs w:val="15"/>
        </w:rPr>
        <w:t>Hamidiye</w:t>
      </w:r>
      <w:proofErr w:type="spellEnd"/>
      <w:r w:rsidRPr="001B4C28">
        <w:rPr>
          <w:rFonts w:ascii="Arial" w:eastAsia="Times New Roman" w:hAnsi="Arial" w:cs="Arial"/>
          <w:color w:val="000000"/>
          <w:sz w:val="15"/>
          <w:szCs w:val="15"/>
        </w:rPr>
        <w:t xml:space="preserve"> is the old bazaar in the heart of Damascus, Syria.</w:t>
      </w:r>
    </w:p>
    <w:p w:rsidR="001B4C28" w:rsidRPr="001B4C28" w:rsidRDefault="001B4C28" w:rsidP="001B4C28">
      <w:pPr>
        <w:spacing w:after="0" w:line="240" w:lineRule="auto"/>
        <w:rPr>
          <w:rFonts w:ascii="Arial" w:eastAsia="Times New Roman" w:hAnsi="Arial" w:cs="Arial"/>
          <w:sz w:val="18"/>
          <w:szCs w:val="18"/>
        </w:rPr>
      </w:pPr>
      <w:r w:rsidRPr="001B4C28">
        <w:rPr>
          <w:rFonts w:ascii="Arial" w:eastAsia="Times New Roman" w:hAnsi="Arial" w:cs="Arial"/>
          <w:b/>
          <w:bCs/>
          <w:sz w:val="18"/>
          <w:szCs w:val="18"/>
        </w:rPr>
        <w:t>Spoken Arabic</w:t>
      </w:r>
      <w:r w:rsidRPr="001B4C28">
        <w:rPr>
          <w:rFonts w:ascii="Arial" w:eastAsia="Times New Roman" w:hAnsi="Arial" w:cs="Arial"/>
          <w:sz w:val="18"/>
          <w:szCs w:val="18"/>
        </w:rPr>
        <w:t xml:space="preserve"> (also called "Colloquial Arabic", or simply "Arabic Dialects</w:t>
      </w:r>
      <w:proofErr w:type="gramStart"/>
      <w:r w:rsidRPr="001B4C28">
        <w:rPr>
          <w:rFonts w:ascii="Arial" w:eastAsia="Times New Roman" w:hAnsi="Arial" w:cs="Arial"/>
          <w:sz w:val="18"/>
          <w:szCs w:val="18"/>
        </w:rPr>
        <w:t>" )</w:t>
      </w:r>
      <w:proofErr w:type="gramEnd"/>
      <w:r w:rsidRPr="001B4C28">
        <w:rPr>
          <w:rFonts w:ascii="Arial" w:eastAsia="Times New Roman" w:hAnsi="Arial" w:cs="Arial"/>
          <w:sz w:val="18"/>
          <w:szCs w:val="18"/>
        </w:rPr>
        <w:t xml:space="preserve"> differs from </w:t>
      </w:r>
      <w:r w:rsidRPr="001B4C28">
        <w:rPr>
          <w:rFonts w:ascii="Arial" w:eastAsia="Times New Roman" w:hAnsi="Arial" w:cs="Arial"/>
          <w:b/>
          <w:bCs/>
          <w:sz w:val="18"/>
          <w:szCs w:val="18"/>
        </w:rPr>
        <w:t>Modern Standard Arabic</w:t>
      </w:r>
      <w:r w:rsidRPr="001B4C28">
        <w:rPr>
          <w:rFonts w:ascii="Arial" w:eastAsia="Times New Roman" w:hAnsi="Arial" w:cs="Arial"/>
          <w:sz w:val="18"/>
          <w:szCs w:val="18"/>
        </w:rPr>
        <w:t xml:space="preserve"> in the following:</w:t>
      </w:r>
    </w:p>
    <w:p w:rsidR="001B4C28" w:rsidRPr="001B4C28" w:rsidRDefault="001B4C28" w:rsidP="001B4C28">
      <w:pPr>
        <w:numPr>
          <w:ilvl w:val="0"/>
          <w:numId w:val="3"/>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The grammatical structure is simpler.</w:t>
      </w:r>
    </w:p>
    <w:p w:rsidR="001B4C28" w:rsidRPr="001B4C28" w:rsidRDefault="001B4C28" w:rsidP="001B4C28">
      <w:pPr>
        <w:numPr>
          <w:ilvl w:val="0"/>
          <w:numId w:val="3"/>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 xml:space="preserve">Some letters are pronounced differently, and pronunciation also differs between dialects. </w:t>
      </w:r>
    </w:p>
    <w:p w:rsidR="001B4C28" w:rsidRPr="001B4C28" w:rsidRDefault="001B4C28" w:rsidP="001B4C28">
      <w:pPr>
        <w:numPr>
          <w:ilvl w:val="0"/>
          <w:numId w:val="3"/>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Some words and expressions are more or less unique to their respective dialects.</w:t>
      </w:r>
    </w:p>
    <w:p w:rsidR="001B4C28" w:rsidRPr="001B4C28" w:rsidRDefault="001B4C28" w:rsidP="001B4C28">
      <w:pPr>
        <w:numPr>
          <w:ilvl w:val="0"/>
          <w:numId w:val="3"/>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Spoken Arabic only occurs in written form when a humorist or popular touch is desired.</w:t>
      </w:r>
    </w:p>
    <w:p w:rsidR="001B4C28" w:rsidRPr="001B4C28" w:rsidRDefault="001B4C28" w:rsidP="001B4C28">
      <w:pPr>
        <w:numPr>
          <w:ilvl w:val="0"/>
          <w:numId w:val="3"/>
        </w:numPr>
        <w:spacing w:before="100" w:beforeAutospacing="1" w:after="100" w:afterAutospacing="1" w:line="312" w:lineRule="auto"/>
        <w:rPr>
          <w:rFonts w:ascii="Arial" w:eastAsia="Times New Roman" w:hAnsi="Arial" w:cs="Arial"/>
          <w:sz w:val="18"/>
          <w:szCs w:val="18"/>
        </w:rPr>
      </w:pPr>
      <w:r w:rsidRPr="001B4C28">
        <w:rPr>
          <w:rFonts w:ascii="Arial" w:eastAsia="Times New Roman" w:hAnsi="Arial" w:cs="Arial"/>
          <w:sz w:val="18"/>
          <w:szCs w:val="18"/>
        </w:rPr>
        <w:t>The vocabulary and style are more casual. Slang words and expressions are used that don't have equivalents in Modern Standard Arabic.</w:t>
      </w:r>
    </w:p>
    <w:p w:rsidR="001B4C28" w:rsidRPr="001B4C28" w:rsidRDefault="001B4C28" w:rsidP="001B4C28">
      <w:pPr>
        <w:spacing w:after="0" w:line="240" w:lineRule="auto"/>
        <w:rPr>
          <w:rFonts w:ascii="Arial" w:eastAsia="Times New Roman" w:hAnsi="Arial" w:cs="Arial"/>
          <w:sz w:val="18"/>
          <w:szCs w:val="18"/>
        </w:rPr>
      </w:pPr>
    </w:p>
    <w:p w:rsidR="001B4C28" w:rsidRPr="001B4C28" w:rsidRDefault="001B4C28" w:rsidP="001B4C28">
      <w:pPr>
        <w:spacing w:before="100" w:beforeAutospacing="1" w:after="100" w:afterAutospacing="1" w:line="240" w:lineRule="auto"/>
        <w:rPr>
          <w:rFonts w:ascii="Arial" w:eastAsia="Times New Roman" w:hAnsi="Arial" w:cs="Arial"/>
          <w:b/>
          <w:bCs/>
          <w:color w:val="CC0000"/>
          <w:sz w:val="21"/>
          <w:szCs w:val="21"/>
        </w:rPr>
      </w:pPr>
      <w:r w:rsidRPr="001B4C28">
        <w:rPr>
          <w:rFonts w:ascii="Arial" w:eastAsia="Times New Roman" w:hAnsi="Arial" w:cs="Arial"/>
          <w:b/>
          <w:bCs/>
          <w:color w:val="CC0000"/>
          <w:sz w:val="21"/>
          <w:szCs w:val="21"/>
        </w:rPr>
        <w:t xml:space="preserve">How many Arabic dialects are there? </w:t>
      </w:r>
    </w:p>
    <w:p w:rsidR="001B4C28" w:rsidRPr="001B4C28" w:rsidRDefault="001B4C28" w:rsidP="001B4C28">
      <w:pPr>
        <w:spacing w:before="100" w:beforeAutospacing="1" w:after="100" w:afterAutospacing="1" w:line="312" w:lineRule="auto"/>
        <w:rPr>
          <w:rFonts w:ascii="Arial" w:eastAsia="Times New Roman" w:hAnsi="Arial" w:cs="Arial"/>
          <w:sz w:val="18"/>
          <w:szCs w:val="18"/>
        </w:rPr>
      </w:pPr>
      <w:r w:rsidRPr="001B4C28">
        <w:rPr>
          <w:rFonts w:ascii="Arial" w:eastAsia="Times New Roman" w:hAnsi="Arial" w:cs="Arial"/>
          <w:b/>
          <w:bCs/>
          <w:sz w:val="18"/>
          <w:szCs w:val="18"/>
        </w:rPr>
        <w:t>Spoken Arabic</w:t>
      </w:r>
      <w:r w:rsidRPr="001B4C28">
        <w:rPr>
          <w:rFonts w:ascii="Arial" w:eastAsia="Times New Roman" w:hAnsi="Arial" w:cs="Arial"/>
          <w:sz w:val="18"/>
          <w:szCs w:val="18"/>
        </w:rPr>
        <w:t xml:space="preserve"> can be broadly categorized into the following, main dialect groups:</w:t>
      </w:r>
    </w:p>
    <w:p w:rsidR="001B4C28" w:rsidRPr="001B4C28" w:rsidRDefault="001B4C28" w:rsidP="001B4C28">
      <w:pPr>
        <w:numPr>
          <w:ilvl w:val="0"/>
          <w:numId w:val="4"/>
        </w:numPr>
        <w:spacing w:before="100" w:beforeAutospacing="1" w:after="240" w:line="312" w:lineRule="auto"/>
        <w:rPr>
          <w:rFonts w:ascii="Arial" w:eastAsia="Times New Roman" w:hAnsi="Arial" w:cs="Arial"/>
          <w:sz w:val="18"/>
          <w:szCs w:val="18"/>
        </w:rPr>
      </w:pPr>
      <w:r w:rsidRPr="001B4C28">
        <w:rPr>
          <w:rFonts w:ascii="Arial" w:eastAsia="Times New Roman" w:hAnsi="Arial" w:cs="Arial"/>
          <w:b/>
          <w:bCs/>
          <w:sz w:val="18"/>
          <w:szCs w:val="18"/>
        </w:rPr>
        <w:t>North African Arabic</w:t>
      </w:r>
      <w:r w:rsidRPr="001B4C28">
        <w:rPr>
          <w:rFonts w:ascii="Arial" w:eastAsia="Times New Roman" w:hAnsi="Arial" w:cs="Arial"/>
          <w:sz w:val="18"/>
          <w:szCs w:val="18"/>
        </w:rPr>
        <w:t xml:space="preserve"> (Morocco, Algeria, Tunisia and Libya),</w:t>
      </w:r>
    </w:p>
    <w:p w:rsidR="001B4C28" w:rsidRPr="001B4C28" w:rsidRDefault="001B4C28" w:rsidP="001B4C28">
      <w:pPr>
        <w:numPr>
          <w:ilvl w:val="0"/>
          <w:numId w:val="4"/>
        </w:numPr>
        <w:spacing w:before="100" w:beforeAutospacing="1" w:after="240" w:line="312" w:lineRule="auto"/>
        <w:rPr>
          <w:rFonts w:ascii="Arial" w:eastAsia="Times New Roman" w:hAnsi="Arial" w:cs="Arial"/>
          <w:sz w:val="18"/>
          <w:szCs w:val="18"/>
        </w:rPr>
      </w:pPr>
      <w:proofErr w:type="spellStart"/>
      <w:r w:rsidRPr="001B4C28">
        <w:rPr>
          <w:rFonts w:ascii="Arial" w:eastAsia="Times New Roman" w:hAnsi="Arial" w:cs="Arial"/>
          <w:b/>
          <w:bCs/>
          <w:sz w:val="18"/>
          <w:szCs w:val="18"/>
        </w:rPr>
        <w:t>Hassaniya</w:t>
      </w:r>
      <w:proofErr w:type="spellEnd"/>
      <w:r w:rsidRPr="001B4C28">
        <w:rPr>
          <w:rFonts w:ascii="Arial" w:eastAsia="Times New Roman" w:hAnsi="Arial" w:cs="Arial"/>
          <w:b/>
          <w:bCs/>
          <w:sz w:val="18"/>
          <w:szCs w:val="18"/>
        </w:rPr>
        <w:t xml:space="preserve"> Arabic</w:t>
      </w:r>
      <w:r w:rsidRPr="001B4C28">
        <w:rPr>
          <w:rFonts w:ascii="Arial" w:eastAsia="Times New Roman" w:hAnsi="Arial" w:cs="Arial"/>
          <w:sz w:val="18"/>
          <w:szCs w:val="18"/>
        </w:rPr>
        <w:t xml:space="preserve"> (Mauritania),</w:t>
      </w:r>
    </w:p>
    <w:p w:rsidR="001B4C28" w:rsidRPr="001B4C28" w:rsidRDefault="001B4C28" w:rsidP="001B4C28">
      <w:pPr>
        <w:numPr>
          <w:ilvl w:val="0"/>
          <w:numId w:val="4"/>
        </w:numPr>
        <w:spacing w:before="100" w:beforeAutospacing="1" w:after="240" w:line="312" w:lineRule="auto"/>
        <w:rPr>
          <w:rFonts w:ascii="Arial" w:eastAsia="Times New Roman" w:hAnsi="Arial" w:cs="Arial"/>
          <w:sz w:val="18"/>
          <w:szCs w:val="18"/>
        </w:rPr>
      </w:pPr>
      <w:r w:rsidRPr="001B4C28">
        <w:rPr>
          <w:rFonts w:ascii="Arial" w:eastAsia="Times New Roman" w:hAnsi="Arial" w:cs="Arial"/>
          <w:b/>
          <w:bCs/>
          <w:sz w:val="18"/>
          <w:szCs w:val="18"/>
        </w:rPr>
        <w:t>Egyptian Arabic</w:t>
      </w:r>
      <w:r w:rsidRPr="001B4C28">
        <w:rPr>
          <w:rFonts w:ascii="Arial" w:eastAsia="Times New Roman" w:hAnsi="Arial" w:cs="Arial"/>
          <w:sz w:val="18"/>
          <w:szCs w:val="18"/>
        </w:rPr>
        <w:t>,</w:t>
      </w:r>
    </w:p>
    <w:p w:rsidR="001B4C28" w:rsidRPr="001B4C28" w:rsidRDefault="001B4C28" w:rsidP="001B4C28">
      <w:pPr>
        <w:numPr>
          <w:ilvl w:val="0"/>
          <w:numId w:val="4"/>
        </w:numPr>
        <w:spacing w:before="100" w:beforeAutospacing="1" w:after="240" w:line="312" w:lineRule="auto"/>
        <w:rPr>
          <w:rFonts w:ascii="Arial" w:eastAsia="Times New Roman" w:hAnsi="Arial" w:cs="Arial"/>
          <w:sz w:val="18"/>
          <w:szCs w:val="18"/>
        </w:rPr>
      </w:pPr>
      <w:r w:rsidRPr="001B4C28">
        <w:rPr>
          <w:rFonts w:ascii="Arial" w:eastAsia="Times New Roman" w:hAnsi="Arial" w:cs="Arial"/>
          <w:b/>
          <w:bCs/>
          <w:sz w:val="18"/>
          <w:szCs w:val="18"/>
        </w:rPr>
        <w:t>Levantine Arabic</w:t>
      </w:r>
      <w:r w:rsidRPr="001B4C28">
        <w:rPr>
          <w:rFonts w:ascii="Arial" w:eastAsia="Times New Roman" w:hAnsi="Arial" w:cs="Arial"/>
          <w:sz w:val="18"/>
          <w:szCs w:val="18"/>
        </w:rPr>
        <w:t xml:space="preserve"> (Lebanon, Syria, Jordan and Palestine),</w:t>
      </w:r>
    </w:p>
    <w:p w:rsidR="001B4C28" w:rsidRPr="001B4C28" w:rsidRDefault="001B4C28" w:rsidP="001B4C28">
      <w:pPr>
        <w:numPr>
          <w:ilvl w:val="0"/>
          <w:numId w:val="4"/>
        </w:numPr>
        <w:spacing w:before="100" w:beforeAutospacing="1" w:after="240" w:line="312" w:lineRule="auto"/>
        <w:rPr>
          <w:rFonts w:ascii="Arial" w:eastAsia="Times New Roman" w:hAnsi="Arial" w:cs="Arial"/>
          <w:sz w:val="18"/>
          <w:szCs w:val="18"/>
        </w:rPr>
      </w:pPr>
      <w:r w:rsidRPr="001B4C28">
        <w:rPr>
          <w:rFonts w:ascii="Arial" w:eastAsia="Times New Roman" w:hAnsi="Arial" w:cs="Arial"/>
          <w:b/>
          <w:bCs/>
          <w:sz w:val="18"/>
          <w:szCs w:val="18"/>
        </w:rPr>
        <w:t>Iraqi Arabic</w:t>
      </w:r>
      <w:r w:rsidRPr="001B4C28">
        <w:rPr>
          <w:rFonts w:ascii="Arial" w:eastAsia="Times New Roman" w:hAnsi="Arial" w:cs="Arial"/>
          <w:sz w:val="18"/>
          <w:szCs w:val="18"/>
        </w:rPr>
        <w:t>,</w:t>
      </w:r>
    </w:p>
    <w:p w:rsidR="001B4C28" w:rsidRPr="001B4C28" w:rsidRDefault="001B4C28" w:rsidP="001B4C28">
      <w:pPr>
        <w:numPr>
          <w:ilvl w:val="0"/>
          <w:numId w:val="4"/>
        </w:numPr>
        <w:spacing w:before="100" w:beforeAutospacing="1" w:after="240" w:line="312" w:lineRule="auto"/>
        <w:rPr>
          <w:rFonts w:ascii="Arial" w:eastAsia="Times New Roman" w:hAnsi="Arial" w:cs="Arial"/>
          <w:sz w:val="18"/>
          <w:szCs w:val="18"/>
        </w:rPr>
      </w:pPr>
      <w:r w:rsidRPr="001B4C28">
        <w:rPr>
          <w:rFonts w:ascii="Arial" w:eastAsia="Times New Roman" w:hAnsi="Arial" w:cs="Arial"/>
          <w:b/>
          <w:bCs/>
          <w:sz w:val="18"/>
          <w:szCs w:val="18"/>
        </w:rPr>
        <w:t>Gulf Arabic</w:t>
      </w:r>
      <w:r w:rsidRPr="001B4C28">
        <w:rPr>
          <w:rFonts w:ascii="Arial" w:eastAsia="Times New Roman" w:hAnsi="Arial" w:cs="Arial"/>
          <w:sz w:val="18"/>
          <w:szCs w:val="18"/>
        </w:rPr>
        <w:t xml:space="preserve"> (Kuwait, Bahrain, Qatar, the U.A.E. and Oman).</w:t>
      </w:r>
    </w:p>
    <w:p w:rsidR="001B4C28" w:rsidRPr="001B4C28" w:rsidRDefault="001B4C28" w:rsidP="001B4C28">
      <w:pPr>
        <w:numPr>
          <w:ilvl w:val="0"/>
          <w:numId w:val="4"/>
        </w:numPr>
        <w:spacing w:before="100" w:beforeAutospacing="1" w:after="240" w:line="312" w:lineRule="auto"/>
        <w:rPr>
          <w:rFonts w:ascii="Arial" w:eastAsia="Times New Roman" w:hAnsi="Arial" w:cs="Arial"/>
          <w:sz w:val="18"/>
          <w:szCs w:val="18"/>
        </w:rPr>
      </w:pPr>
      <w:r w:rsidRPr="001B4C28">
        <w:rPr>
          <w:rFonts w:ascii="Arial" w:eastAsia="Times New Roman" w:hAnsi="Arial" w:cs="Arial"/>
          <w:b/>
          <w:bCs/>
          <w:sz w:val="18"/>
          <w:szCs w:val="18"/>
        </w:rPr>
        <w:t>Hejazi Arabic</w:t>
      </w:r>
      <w:r w:rsidRPr="001B4C28">
        <w:rPr>
          <w:rFonts w:ascii="Arial" w:eastAsia="Times New Roman" w:hAnsi="Arial" w:cs="Arial"/>
          <w:sz w:val="18"/>
          <w:szCs w:val="18"/>
        </w:rPr>
        <w:t xml:space="preserve"> (Western Saudi Arabia)</w:t>
      </w:r>
    </w:p>
    <w:p w:rsidR="001B4C28" w:rsidRPr="001B4C28" w:rsidRDefault="001B4C28" w:rsidP="001B4C28">
      <w:pPr>
        <w:numPr>
          <w:ilvl w:val="0"/>
          <w:numId w:val="4"/>
        </w:numPr>
        <w:spacing w:before="100" w:beforeAutospacing="1" w:after="240" w:line="312" w:lineRule="auto"/>
        <w:rPr>
          <w:rFonts w:ascii="Arial" w:eastAsia="Times New Roman" w:hAnsi="Arial" w:cs="Arial"/>
          <w:sz w:val="18"/>
          <w:szCs w:val="18"/>
        </w:rPr>
      </w:pPr>
      <w:proofErr w:type="spellStart"/>
      <w:r w:rsidRPr="001B4C28">
        <w:rPr>
          <w:rFonts w:ascii="Arial" w:eastAsia="Times New Roman" w:hAnsi="Arial" w:cs="Arial"/>
          <w:b/>
          <w:bCs/>
          <w:sz w:val="18"/>
          <w:szCs w:val="18"/>
        </w:rPr>
        <w:t>Najdi</w:t>
      </w:r>
      <w:proofErr w:type="spellEnd"/>
      <w:r w:rsidRPr="001B4C28">
        <w:rPr>
          <w:rFonts w:ascii="Arial" w:eastAsia="Times New Roman" w:hAnsi="Arial" w:cs="Arial"/>
          <w:b/>
          <w:bCs/>
          <w:sz w:val="18"/>
          <w:szCs w:val="18"/>
        </w:rPr>
        <w:t xml:space="preserve"> Arabic</w:t>
      </w:r>
      <w:r w:rsidRPr="001B4C28">
        <w:rPr>
          <w:rFonts w:ascii="Arial" w:eastAsia="Times New Roman" w:hAnsi="Arial" w:cs="Arial"/>
          <w:sz w:val="18"/>
          <w:szCs w:val="18"/>
        </w:rPr>
        <w:t xml:space="preserve"> (Central Saudi Arabia).</w:t>
      </w:r>
    </w:p>
    <w:p w:rsidR="001B4C28" w:rsidRPr="001B4C28" w:rsidRDefault="001B4C28" w:rsidP="001B4C28">
      <w:pPr>
        <w:numPr>
          <w:ilvl w:val="0"/>
          <w:numId w:val="4"/>
        </w:numPr>
        <w:spacing w:before="100" w:beforeAutospacing="1" w:after="100" w:afterAutospacing="1" w:line="312" w:lineRule="auto"/>
        <w:rPr>
          <w:rFonts w:ascii="Arial" w:eastAsia="Times New Roman" w:hAnsi="Arial" w:cs="Arial"/>
          <w:sz w:val="18"/>
          <w:szCs w:val="18"/>
        </w:rPr>
      </w:pPr>
      <w:r w:rsidRPr="001B4C28">
        <w:rPr>
          <w:rFonts w:ascii="Arial" w:eastAsia="Times New Roman" w:hAnsi="Arial" w:cs="Arial"/>
          <w:b/>
          <w:bCs/>
          <w:sz w:val="18"/>
          <w:szCs w:val="18"/>
        </w:rPr>
        <w:t>Yemeni Arabic</w:t>
      </w:r>
      <w:r w:rsidRPr="001B4C28">
        <w:rPr>
          <w:rFonts w:ascii="Arial" w:eastAsia="Times New Roman" w:hAnsi="Arial" w:cs="Arial"/>
          <w:sz w:val="18"/>
          <w:szCs w:val="18"/>
        </w:rPr>
        <w:t xml:space="preserve"> (Yemen &amp; southwestern Saudi Arabia). </w:t>
      </w:r>
    </w:p>
    <w:p w:rsidR="001B4C28" w:rsidRPr="001B4C28" w:rsidRDefault="001B4C28" w:rsidP="001B4C28">
      <w:pPr>
        <w:spacing w:before="100" w:beforeAutospacing="1" w:after="100" w:afterAutospacing="1" w:line="240" w:lineRule="auto"/>
        <w:rPr>
          <w:rFonts w:ascii="Arial" w:eastAsia="Times New Roman" w:hAnsi="Arial" w:cs="Arial"/>
          <w:b/>
          <w:bCs/>
          <w:color w:val="CC0000"/>
          <w:sz w:val="21"/>
          <w:szCs w:val="21"/>
        </w:rPr>
      </w:pPr>
      <w:r w:rsidRPr="001B4C28">
        <w:rPr>
          <w:rFonts w:ascii="Arial" w:eastAsia="Times New Roman" w:hAnsi="Arial" w:cs="Arial"/>
          <w:b/>
          <w:bCs/>
          <w:color w:val="CC0000"/>
          <w:sz w:val="21"/>
          <w:szCs w:val="21"/>
        </w:rPr>
        <w:br/>
        <w:t xml:space="preserve">How big differences are there between the Arabic dialects? </w:t>
      </w:r>
    </w:p>
    <w:p w:rsidR="001B4C28" w:rsidRPr="001B4C28" w:rsidRDefault="001B4C28" w:rsidP="001B4C28">
      <w:pPr>
        <w:numPr>
          <w:ilvl w:val="0"/>
          <w:numId w:val="5"/>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Differences between dialects of the Middle East (Egypt, the Levant, Iraq and the Gulf) are small enough to enable Arabs of different nationalities to understand one another fairly well.</w:t>
      </w:r>
    </w:p>
    <w:p w:rsidR="001B4C28" w:rsidRPr="001B4C28" w:rsidRDefault="001B4C28" w:rsidP="001B4C28">
      <w:pPr>
        <w:numPr>
          <w:ilvl w:val="0"/>
          <w:numId w:val="5"/>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lastRenderedPageBreak/>
        <w:t>North African dialects are more unique in structure and vocabulary, and can be a real challenge to understand, even to Arabs of the Middle East.</w:t>
      </w:r>
    </w:p>
    <w:p w:rsidR="001B4C28" w:rsidRPr="001B4C28" w:rsidRDefault="001B4C28" w:rsidP="001B4C28">
      <w:pPr>
        <w:numPr>
          <w:ilvl w:val="0"/>
          <w:numId w:val="5"/>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Within the main dialect groups, there are regional sub-dialects. Like in other parts of the world, there are differences between the city language and the provincial dialects.</w:t>
      </w:r>
    </w:p>
    <w:p w:rsidR="001B4C28" w:rsidRPr="001B4C28" w:rsidRDefault="001B4C28" w:rsidP="001B4C28">
      <w:pPr>
        <w:numPr>
          <w:ilvl w:val="0"/>
          <w:numId w:val="5"/>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The most widely understood dialects are Egyptian and Levantine Arabic. The Egyptian media industry has traditionally played a dominant in the Arab world. A huge number of cinema productions, television dramas and comedies have since long familiarized Arab audiences with the Egyptian dialect.</w:t>
      </w:r>
    </w:p>
    <w:p w:rsidR="001B4C28" w:rsidRPr="001B4C28" w:rsidRDefault="001B4C28" w:rsidP="001B4C28">
      <w:pPr>
        <w:numPr>
          <w:ilvl w:val="0"/>
          <w:numId w:val="5"/>
        </w:numPr>
        <w:spacing w:before="100" w:beforeAutospacing="1" w:after="100" w:afterAutospacing="1" w:line="312" w:lineRule="auto"/>
        <w:rPr>
          <w:rFonts w:ascii="Arial" w:eastAsia="Times New Roman" w:hAnsi="Arial" w:cs="Arial"/>
          <w:sz w:val="18"/>
          <w:szCs w:val="18"/>
        </w:rPr>
      </w:pPr>
      <w:r w:rsidRPr="001B4C28">
        <w:rPr>
          <w:rFonts w:ascii="Arial" w:eastAsia="Times New Roman" w:hAnsi="Arial" w:cs="Arial"/>
          <w:sz w:val="18"/>
          <w:szCs w:val="18"/>
        </w:rPr>
        <w:t>The satellite television channels have made it easier for other dialects to reach wider audiences. Popular showbiz programs often have Lebanese hosts. This has given the Lebanese dialect something of a fashion status.</w:t>
      </w:r>
    </w:p>
    <w:p w:rsidR="001B4C28" w:rsidRPr="001B4C28" w:rsidRDefault="001B4C28" w:rsidP="001B4C28">
      <w:pPr>
        <w:spacing w:before="100" w:beforeAutospacing="1" w:after="100" w:afterAutospacing="1" w:line="240" w:lineRule="auto"/>
        <w:rPr>
          <w:rFonts w:ascii="Arial" w:eastAsia="Times New Roman" w:hAnsi="Arial" w:cs="Arial"/>
          <w:b/>
          <w:bCs/>
          <w:color w:val="CC0000"/>
          <w:sz w:val="21"/>
          <w:szCs w:val="21"/>
        </w:rPr>
      </w:pPr>
      <w:r w:rsidRPr="001B4C28">
        <w:rPr>
          <w:rFonts w:ascii="Arial" w:eastAsia="Times New Roman" w:hAnsi="Arial" w:cs="Arial"/>
          <w:b/>
          <w:bCs/>
          <w:color w:val="CC0000"/>
          <w:sz w:val="21"/>
          <w:szCs w:val="21"/>
        </w:rPr>
        <w:br/>
        <w:t xml:space="preserve">So, which type of Arabic would it be better for you to learn? </w:t>
      </w:r>
    </w:p>
    <w:p w:rsidR="001B4C28" w:rsidRPr="001B4C28" w:rsidRDefault="001B4C28" w:rsidP="001B4C28">
      <w:pPr>
        <w:numPr>
          <w:ilvl w:val="0"/>
          <w:numId w:val="6"/>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 xml:space="preserve">If your interest is not limited to one particular country, you should choose </w:t>
      </w:r>
      <w:r w:rsidRPr="001B4C28">
        <w:rPr>
          <w:rFonts w:ascii="Arial" w:eastAsia="Times New Roman" w:hAnsi="Arial" w:cs="Arial"/>
          <w:b/>
          <w:bCs/>
          <w:sz w:val="18"/>
          <w:szCs w:val="18"/>
        </w:rPr>
        <w:t>Modern Standard Arabic</w:t>
      </w:r>
      <w:r w:rsidRPr="001B4C28">
        <w:rPr>
          <w:rFonts w:ascii="Arial" w:eastAsia="Times New Roman" w:hAnsi="Arial" w:cs="Arial"/>
          <w:sz w:val="18"/>
          <w:szCs w:val="18"/>
        </w:rPr>
        <w:t xml:space="preserve">. Once you have basic knowledge of Modern Standard Arabic, learning a dialect becomes an easy task. With myEasyArabic.com, learning Arabic becomes easy and enjoyable, so give it a try and </w:t>
      </w:r>
      <w:hyperlink r:id="rId6" w:history="1">
        <w:r w:rsidRPr="001B4C28">
          <w:rPr>
            <w:rFonts w:ascii="Arial" w:eastAsia="Times New Roman" w:hAnsi="Arial" w:cs="Arial"/>
            <w:color w:val="0000FF"/>
            <w:sz w:val="18"/>
            <w:szCs w:val="18"/>
          </w:rPr>
          <w:t>start learning Arabic here</w:t>
        </w:r>
      </w:hyperlink>
      <w:r w:rsidRPr="001B4C28">
        <w:rPr>
          <w:rFonts w:ascii="Arial" w:eastAsia="Times New Roman" w:hAnsi="Arial" w:cs="Arial"/>
          <w:sz w:val="18"/>
          <w:szCs w:val="18"/>
        </w:rPr>
        <w:t>.</w:t>
      </w:r>
    </w:p>
    <w:p w:rsidR="001B4C28" w:rsidRPr="001B4C28" w:rsidRDefault="001B4C28" w:rsidP="001B4C28">
      <w:pPr>
        <w:numPr>
          <w:ilvl w:val="0"/>
          <w:numId w:val="6"/>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 xml:space="preserve">Learning to read, write and speak Modern Standard Arabic, and later learning the basics of a dialect, is the best route to sound knowledge of Arabic. </w:t>
      </w:r>
    </w:p>
    <w:p w:rsidR="001B4C28" w:rsidRPr="001B4C28" w:rsidRDefault="001B4C28" w:rsidP="001B4C28">
      <w:pPr>
        <w:numPr>
          <w:ilvl w:val="0"/>
          <w:numId w:val="6"/>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 xml:space="preserve">Educated Arabs, from the middle class and upwards, are quite comfortable conversing in Modern Standard Arabic. Since this form of Arabic serves as a lingua franca across the Arabic-speaking world, speaking with a Mauritanian or an Omani becomes equally easy. </w:t>
      </w:r>
    </w:p>
    <w:p w:rsidR="001B4C28" w:rsidRPr="001B4C28" w:rsidRDefault="001B4C28" w:rsidP="001B4C28">
      <w:pPr>
        <w:numPr>
          <w:ilvl w:val="0"/>
          <w:numId w:val="6"/>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 xml:space="preserve">The choice of language generally depends on the educational level of the person you are addressing. For instance, ordering a </w:t>
      </w:r>
      <w:proofErr w:type="spellStart"/>
      <w:r w:rsidRPr="001B4C28">
        <w:rPr>
          <w:rFonts w:ascii="Arial" w:eastAsia="Times New Roman" w:hAnsi="Arial" w:cs="Arial"/>
          <w:sz w:val="18"/>
          <w:szCs w:val="18"/>
        </w:rPr>
        <w:t>shawarma</w:t>
      </w:r>
      <w:proofErr w:type="spellEnd"/>
      <w:r w:rsidRPr="001B4C28">
        <w:rPr>
          <w:rFonts w:ascii="Arial" w:eastAsia="Times New Roman" w:hAnsi="Arial" w:cs="Arial"/>
          <w:sz w:val="18"/>
          <w:szCs w:val="18"/>
        </w:rPr>
        <w:t xml:space="preserve"> in the street is best done in the local dialect, and so is grabbing a cab. </w:t>
      </w:r>
    </w:p>
    <w:p w:rsidR="001B4C28" w:rsidRPr="001B4C28" w:rsidRDefault="001B4C28" w:rsidP="001B4C28">
      <w:pPr>
        <w:numPr>
          <w:ilvl w:val="0"/>
          <w:numId w:val="6"/>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 xml:space="preserve">If you are going to spend just a short time in an Arab country, you should try to learn the basics of that country's main dialect. This would help you manage the basic day-to-day </w:t>
      </w:r>
      <w:r w:rsidR="00F03DA1">
        <w:rPr>
          <w:rFonts w:ascii="Arial" w:eastAsia="Times New Roman" w:hAnsi="Arial" w:cs="Arial"/>
          <w:sz w:val="18"/>
          <w:szCs w:val="18"/>
        </w:rPr>
        <w:t>routines.</w:t>
      </w:r>
    </w:p>
    <w:p w:rsidR="001B4C28" w:rsidRPr="001B4C28" w:rsidRDefault="001B4C28" w:rsidP="001B4C28">
      <w:pPr>
        <w:numPr>
          <w:ilvl w:val="0"/>
          <w:numId w:val="6"/>
        </w:numPr>
        <w:spacing w:before="100" w:beforeAutospacing="1" w:after="240" w:line="312" w:lineRule="auto"/>
        <w:rPr>
          <w:rFonts w:ascii="Arial" w:eastAsia="Times New Roman" w:hAnsi="Arial" w:cs="Arial"/>
          <w:sz w:val="18"/>
          <w:szCs w:val="18"/>
        </w:rPr>
      </w:pPr>
      <w:r w:rsidRPr="001B4C28">
        <w:rPr>
          <w:rFonts w:ascii="Arial" w:eastAsia="Times New Roman" w:hAnsi="Arial" w:cs="Arial"/>
          <w:sz w:val="18"/>
          <w:szCs w:val="18"/>
        </w:rPr>
        <w:t xml:space="preserve">It should be noted that many Arabs have attitudes towards certain dialects. For example, although held in high esteem in Egypt, the Cairo dialect is often looked upon with amusement by non-Egyptian Arabs. </w:t>
      </w:r>
    </w:p>
    <w:p w:rsidR="001B4C28" w:rsidRPr="005B326A" w:rsidRDefault="001B4C28" w:rsidP="005B326A">
      <w:pPr>
        <w:numPr>
          <w:ilvl w:val="0"/>
          <w:numId w:val="6"/>
        </w:numPr>
        <w:spacing w:before="100" w:beforeAutospacing="1" w:after="100" w:afterAutospacing="1" w:line="312" w:lineRule="auto"/>
        <w:rPr>
          <w:rFonts w:ascii="Arial" w:eastAsia="Times New Roman" w:hAnsi="Arial" w:cs="Arial"/>
          <w:sz w:val="18"/>
          <w:szCs w:val="18"/>
        </w:rPr>
      </w:pPr>
      <w:r w:rsidRPr="001B4C28">
        <w:rPr>
          <w:rFonts w:ascii="Arial" w:eastAsia="Times New Roman" w:hAnsi="Arial" w:cs="Arial"/>
          <w:sz w:val="18"/>
          <w:szCs w:val="18"/>
        </w:rPr>
        <w:t xml:space="preserve">Finally, if you know Moroccan or Algerian Arabic, you can't use it in the Middle East (east of Libya), since nobody would understand what you are saying. </w:t>
      </w:r>
    </w:p>
    <w:p w:rsidR="001B4C28" w:rsidRDefault="001B4C28" w:rsidP="008A203B">
      <w:pPr>
        <w:spacing w:before="100" w:beforeAutospacing="1" w:after="100" w:afterAutospacing="1" w:line="240" w:lineRule="auto"/>
        <w:rPr>
          <w:rFonts w:ascii="Arial" w:eastAsia="Times New Roman" w:hAnsi="Arial" w:cs="Arial"/>
          <w:sz w:val="18"/>
          <w:szCs w:val="18"/>
        </w:rPr>
      </w:pPr>
    </w:p>
    <w:p w:rsidR="008A203B" w:rsidRPr="008A203B" w:rsidRDefault="009973EE" w:rsidP="008A203B">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Read the following sentence and transliterate and translate it.</w:t>
      </w:r>
    </w:p>
    <w:p w:rsidR="00C156F4" w:rsidRPr="00C156F4" w:rsidRDefault="00C156F4" w:rsidP="00C156F4">
      <w:pPr>
        <w:shd w:val="clear" w:color="auto" w:fill="FFFFFF"/>
        <w:spacing w:after="0" w:line="240" w:lineRule="auto"/>
        <w:jc w:val="center"/>
        <w:rPr>
          <w:rFonts w:ascii="Arial" w:eastAsia="Times New Roman" w:hAnsi="Arial" w:cs="Arial"/>
          <w:sz w:val="18"/>
          <w:szCs w:val="18"/>
        </w:rPr>
      </w:pPr>
      <w:r w:rsidRPr="00C156F4">
        <w:rPr>
          <w:rFonts w:ascii="Arial" w:eastAsia="Times New Roman" w:hAnsi="Arial" w:cs="Arial"/>
          <w:noProof/>
          <w:sz w:val="18"/>
          <w:szCs w:val="18"/>
        </w:rPr>
        <w:lastRenderedPageBreak/>
        <w:drawing>
          <wp:inline distT="0" distB="0" distL="0" distR="0" wp14:anchorId="6CC85747" wp14:editId="5CC9321B">
            <wp:extent cx="4905375" cy="571500"/>
            <wp:effectExtent l="0" t="0" r="9525" b="0"/>
            <wp:docPr id="7" name="Picture 7" descr="1st sen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st sent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571500"/>
                    </a:xfrm>
                    <a:prstGeom prst="rect">
                      <a:avLst/>
                    </a:prstGeom>
                    <a:noFill/>
                    <a:ln>
                      <a:noFill/>
                    </a:ln>
                  </pic:spPr>
                </pic:pic>
              </a:graphicData>
            </a:graphic>
          </wp:inline>
        </w:drawing>
      </w:r>
    </w:p>
    <w:p w:rsidR="00D14186" w:rsidRDefault="00F03DA1"/>
    <w:p w:rsidR="008D672C" w:rsidRDefault="008D672C">
      <w:r>
        <w:t xml:space="preserve">Now introduce yourself:  </w:t>
      </w:r>
    </w:p>
    <w:p w:rsidR="00F03DA1" w:rsidRDefault="00F03DA1"/>
    <w:p w:rsidR="00F03DA1" w:rsidRDefault="00F03DA1"/>
    <w:p w:rsidR="00F03DA1" w:rsidRDefault="00F03DA1"/>
    <w:p w:rsidR="00F03DA1" w:rsidRDefault="00F03DA1"/>
    <w:p w:rsidR="00F03DA1" w:rsidRDefault="00F03DA1">
      <w:r>
        <w:t xml:space="preserve">Your task is to look for one phrase or commend in different dialects. </w:t>
      </w:r>
    </w:p>
    <w:sectPr w:rsidR="00F03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D85"/>
    <w:multiLevelType w:val="multilevel"/>
    <w:tmpl w:val="59F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16E39"/>
    <w:multiLevelType w:val="multilevel"/>
    <w:tmpl w:val="BE28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390"/>
    <w:multiLevelType w:val="multilevel"/>
    <w:tmpl w:val="B774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055D8"/>
    <w:multiLevelType w:val="multilevel"/>
    <w:tmpl w:val="352A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C12254"/>
    <w:multiLevelType w:val="multilevel"/>
    <w:tmpl w:val="726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01A0A"/>
    <w:multiLevelType w:val="multilevel"/>
    <w:tmpl w:val="636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C4C51"/>
    <w:multiLevelType w:val="multilevel"/>
    <w:tmpl w:val="2AD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3B"/>
    <w:rsid w:val="000F7B13"/>
    <w:rsid w:val="001B4C28"/>
    <w:rsid w:val="005B326A"/>
    <w:rsid w:val="008A203B"/>
    <w:rsid w:val="008D672C"/>
    <w:rsid w:val="009973EE"/>
    <w:rsid w:val="00C156F4"/>
    <w:rsid w:val="00F0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00D4CB"/>
  <w15:docId w15:val="{295B7FBE-4A3C-43C3-BE6B-58BCB56E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1464">
      <w:bodyDiv w:val="1"/>
      <w:marLeft w:val="0"/>
      <w:marRight w:val="0"/>
      <w:marTop w:val="0"/>
      <w:marBottom w:val="0"/>
      <w:divBdr>
        <w:top w:val="none" w:sz="0" w:space="0" w:color="auto"/>
        <w:left w:val="none" w:sz="0" w:space="0" w:color="auto"/>
        <w:bottom w:val="none" w:sz="0" w:space="0" w:color="auto"/>
        <w:right w:val="none" w:sz="0" w:space="0" w:color="auto"/>
      </w:divBdr>
      <w:divsChild>
        <w:div w:id="1740595371">
          <w:marLeft w:val="0"/>
          <w:marRight w:val="0"/>
          <w:marTop w:val="150"/>
          <w:marBottom w:val="150"/>
          <w:divBdr>
            <w:top w:val="none" w:sz="0" w:space="0" w:color="auto"/>
            <w:left w:val="none" w:sz="0" w:space="0" w:color="auto"/>
            <w:bottom w:val="none" w:sz="0" w:space="0" w:color="auto"/>
            <w:right w:val="none" w:sz="0" w:space="0" w:color="auto"/>
          </w:divBdr>
          <w:divsChild>
            <w:div w:id="947153960">
              <w:marLeft w:val="0"/>
              <w:marRight w:val="0"/>
              <w:marTop w:val="0"/>
              <w:marBottom w:val="0"/>
              <w:divBdr>
                <w:top w:val="none" w:sz="0" w:space="0" w:color="auto"/>
                <w:left w:val="single" w:sz="6" w:space="16" w:color="CCCCCC"/>
                <w:bottom w:val="none" w:sz="0" w:space="0" w:color="auto"/>
                <w:right w:val="single" w:sz="6" w:space="3" w:color="CCCCCC"/>
              </w:divBdr>
              <w:divsChild>
                <w:div w:id="1019744892">
                  <w:marLeft w:val="0"/>
                  <w:marRight w:val="0"/>
                  <w:marTop w:val="0"/>
                  <w:marBottom w:val="0"/>
                  <w:divBdr>
                    <w:top w:val="single" w:sz="6" w:space="8" w:color="CCCCCC"/>
                    <w:left w:val="single" w:sz="6" w:space="0" w:color="CCCCCC"/>
                    <w:bottom w:val="single" w:sz="6" w:space="4" w:color="CCCCCC"/>
                    <w:right w:val="single" w:sz="6" w:space="0" w:color="CCCCCC"/>
                  </w:divBdr>
                  <w:divsChild>
                    <w:div w:id="4500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0958">
      <w:bodyDiv w:val="1"/>
      <w:marLeft w:val="0"/>
      <w:marRight w:val="0"/>
      <w:marTop w:val="0"/>
      <w:marBottom w:val="0"/>
      <w:divBdr>
        <w:top w:val="none" w:sz="0" w:space="0" w:color="auto"/>
        <w:left w:val="none" w:sz="0" w:space="0" w:color="auto"/>
        <w:bottom w:val="none" w:sz="0" w:space="0" w:color="auto"/>
        <w:right w:val="none" w:sz="0" w:space="0" w:color="auto"/>
      </w:divBdr>
      <w:divsChild>
        <w:div w:id="1638998313">
          <w:marLeft w:val="0"/>
          <w:marRight w:val="0"/>
          <w:marTop w:val="150"/>
          <w:marBottom w:val="150"/>
          <w:divBdr>
            <w:top w:val="none" w:sz="0" w:space="0" w:color="auto"/>
            <w:left w:val="none" w:sz="0" w:space="0" w:color="auto"/>
            <w:bottom w:val="none" w:sz="0" w:space="0" w:color="auto"/>
            <w:right w:val="none" w:sz="0" w:space="0" w:color="auto"/>
          </w:divBdr>
          <w:divsChild>
            <w:div w:id="262882558">
              <w:marLeft w:val="0"/>
              <w:marRight w:val="0"/>
              <w:marTop w:val="0"/>
              <w:marBottom w:val="0"/>
              <w:divBdr>
                <w:top w:val="none" w:sz="0" w:space="0" w:color="auto"/>
                <w:left w:val="single" w:sz="6" w:space="12" w:color="CCCCCC"/>
                <w:bottom w:val="none" w:sz="0" w:space="0" w:color="auto"/>
                <w:right w:val="single" w:sz="6" w:space="9" w:color="CCCCCC"/>
              </w:divBdr>
              <w:divsChild>
                <w:div w:id="2050762040">
                  <w:marLeft w:val="0"/>
                  <w:marRight w:val="300"/>
                  <w:marTop w:val="0"/>
                  <w:marBottom w:val="0"/>
                  <w:divBdr>
                    <w:top w:val="none" w:sz="0" w:space="0" w:color="auto"/>
                    <w:left w:val="none" w:sz="0" w:space="0" w:color="auto"/>
                    <w:bottom w:val="none" w:sz="0" w:space="0" w:color="auto"/>
                    <w:right w:val="none" w:sz="0" w:space="0" w:color="auto"/>
                  </w:divBdr>
                </w:div>
                <w:div w:id="1516530955">
                  <w:marLeft w:val="0"/>
                  <w:marRight w:val="0"/>
                  <w:marTop w:val="0"/>
                  <w:marBottom w:val="0"/>
                  <w:divBdr>
                    <w:top w:val="none" w:sz="0" w:space="0" w:color="auto"/>
                    <w:left w:val="none" w:sz="0" w:space="0" w:color="auto"/>
                    <w:bottom w:val="none" w:sz="0" w:space="0" w:color="auto"/>
                    <w:right w:val="none" w:sz="0" w:space="0" w:color="auto"/>
                  </w:divBdr>
                </w:div>
                <w:div w:id="914626661">
                  <w:marLeft w:val="0"/>
                  <w:marRight w:val="0"/>
                  <w:marTop w:val="0"/>
                  <w:marBottom w:val="0"/>
                  <w:divBdr>
                    <w:top w:val="none" w:sz="0" w:space="0" w:color="auto"/>
                    <w:left w:val="none" w:sz="0" w:space="0" w:color="auto"/>
                    <w:bottom w:val="none" w:sz="0" w:space="0" w:color="auto"/>
                    <w:right w:val="none" w:sz="0" w:space="0" w:color="auto"/>
                  </w:divBdr>
                </w:div>
                <w:div w:id="1677423461">
                  <w:marLeft w:val="0"/>
                  <w:marRight w:val="0"/>
                  <w:marTop w:val="0"/>
                  <w:marBottom w:val="0"/>
                  <w:divBdr>
                    <w:top w:val="none" w:sz="0" w:space="0" w:color="auto"/>
                    <w:left w:val="none" w:sz="0" w:space="0" w:color="auto"/>
                    <w:bottom w:val="none" w:sz="0" w:space="0" w:color="auto"/>
                    <w:right w:val="none" w:sz="0" w:space="0" w:color="auto"/>
                  </w:divBdr>
                </w:div>
                <w:div w:id="335035365">
                  <w:marLeft w:val="0"/>
                  <w:marRight w:val="0"/>
                  <w:marTop w:val="0"/>
                  <w:marBottom w:val="0"/>
                  <w:divBdr>
                    <w:top w:val="none" w:sz="0" w:space="0" w:color="auto"/>
                    <w:left w:val="none" w:sz="0" w:space="0" w:color="auto"/>
                    <w:bottom w:val="none" w:sz="0" w:space="0" w:color="auto"/>
                    <w:right w:val="none" w:sz="0" w:space="0" w:color="auto"/>
                  </w:divBdr>
                </w:div>
                <w:div w:id="1192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66229">
      <w:bodyDiv w:val="1"/>
      <w:marLeft w:val="0"/>
      <w:marRight w:val="0"/>
      <w:marTop w:val="0"/>
      <w:marBottom w:val="0"/>
      <w:divBdr>
        <w:top w:val="none" w:sz="0" w:space="0" w:color="auto"/>
        <w:left w:val="none" w:sz="0" w:space="0" w:color="auto"/>
        <w:bottom w:val="none" w:sz="0" w:space="0" w:color="auto"/>
        <w:right w:val="none" w:sz="0" w:space="0" w:color="auto"/>
      </w:divBdr>
      <w:divsChild>
        <w:div w:id="648947111">
          <w:marLeft w:val="0"/>
          <w:marRight w:val="0"/>
          <w:marTop w:val="150"/>
          <w:marBottom w:val="150"/>
          <w:divBdr>
            <w:top w:val="none" w:sz="0" w:space="0" w:color="auto"/>
            <w:left w:val="none" w:sz="0" w:space="0" w:color="auto"/>
            <w:bottom w:val="none" w:sz="0" w:space="0" w:color="auto"/>
            <w:right w:val="none" w:sz="0" w:space="0" w:color="auto"/>
          </w:divBdr>
          <w:divsChild>
            <w:div w:id="1606113204">
              <w:marLeft w:val="0"/>
              <w:marRight w:val="0"/>
              <w:marTop w:val="0"/>
              <w:marBottom w:val="0"/>
              <w:divBdr>
                <w:top w:val="none" w:sz="0" w:space="0" w:color="auto"/>
                <w:left w:val="single" w:sz="6" w:space="12" w:color="CCCCCC"/>
                <w:bottom w:val="none" w:sz="0" w:space="0" w:color="auto"/>
                <w:right w:val="single" w:sz="6" w:space="9" w:color="CCCCCC"/>
              </w:divBdr>
              <w:divsChild>
                <w:div w:id="161586817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042286102">
          <w:marLeft w:val="270"/>
          <w:marRight w:val="0"/>
          <w:marTop w:val="180"/>
          <w:marBottom w:val="150"/>
          <w:divBdr>
            <w:top w:val="none" w:sz="0" w:space="0" w:color="auto"/>
            <w:left w:val="none" w:sz="0" w:space="0" w:color="auto"/>
            <w:bottom w:val="none" w:sz="0" w:space="0" w:color="auto"/>
            <w:right w:val="none" w:sz="0" w:space="0" w:color="auto"/>
          </w:divBdr>
          <w:divsChild>
            <w:div w:id="335351512">
              <w:marLeft w:val="0"/>
              <w:marRight w:val="0"/>
              <w:marTop w:val="0"/>
              <w:marBottom w:val="0"/>
              <w:divBdr>
                <w:top w:val="none" w:sz="0" w:space="0" w:color="auto"/>
                <w:left w:val="none" w:sz="0" w:space="0" w:color="auto"/>
                <w:bottom w:val="none" w:sz="0" w:space="0" w:color="auto"/>
                <w:right w:val="none" w:sz="0" w:space="0" w:color="auto"/>
              </w:divBdr>
            </w:div>
            <w:div w:id="80182400">
              <w:marLeft w:val="0"/>
              <w:marRight w:val="0"/>
              <w:marTop w:val="0"/>
              <w:marBottom w:val="0"/>
              <w:divBdr>
                <w:top w:val="none" w:sz="0" w:space="0" w:color="auto"/>
                <w:left w:val="none" w:sz="0" w:space="0" w:color="auto"/>
                <w:bottom w:val="none" w:sz="0" w:space="0" w:color="auto"/>
                <w:right w:val="none" w:sz="0" w:space="0" w:color="auto"/>
              </w:divBdr>
            </w:div>
            <w:div w:id="350836800">
              <w:marLeft w:val="0"/>
              <w:marRight w:val="0"/>
              <w:marTop w:val="0"/>
              <w:marBottom w:val="0"/>
              <w:divBdr>
                <w:top w:val="none" w:sz="0" w:space="0" w:color="auto"/>
                <w:left w:val="none" w:sz="0" w:space="0" w:color="auto"/>
                <w:bottom w:val="none" w:sz="0" w:space="0" w:color="auto"/>
                <w:right w:val="none" w:sz="0" w:space="0" w:color="auto"/>
              </w:divBdr>
              <w:divsChild>
                <w:div w:id="15981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1712">
          <w:marLeft w:val="0"/>
          <w:marRight w:val="0"/>
          <w:marTop w:val="75"/>
          <w:marBottom w:val="0"/>
          <w:divBdr>
            <w:top w:val="none" w:sz="0" w:space="0" w:color="auto"/>
            <w:left w:val="none" w:sz="0" w:space="0" w:color="auto"/>
            <w:bottom w:val="none" w:sz="0" w:space="0" w:color="auto"/>
            <w:right w:val="none" w:sz="0" w:space="0" w:color="auto"/>
          </w:divBdr>
          <w:divsChild>
            <w:div w:id="730812203">
              <w:marLeft w:val="2730"/>
              <w:marRight w:val="0"/>
              <w:marTop w:val="0"/>
              <w:marBottom w:val="0"/>
              <w:divBdr>
                <w:top w:val="none" w:sz="0" w:space="0" w:color="auto"/>
                <w:left w:val="none" w:sz="0" w:space="0" w:color="auto"/>
                <w:bottom w:val="none" w:sz="0" w:space="0" w:color="auto"/>
                <w:right w:val="none" w:sz="0" w:space="0" w:color="auto"/>
              </w:divBdr>
              <w:divsChild>
                <w:div w:id="7050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easyarabic.com/site/arabic_alphabet_learn.ht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Kurzban, Souad</dc:creator>
  <cp:lastModifiedBy>Kurzban, Souad</cp:lastModifiedBy>
  <cp:revision>8</cp:revision>
  <dcterms:created xsi:type="dcterms:W3CDTF">2014-06-25T19:05:00Z</dcterms:created>
  <dcterms:modified xsi:type="dcterms:W3CDTF">2018-09-05T15:39:00Z</dcterms:modified>
</cp:coreProperties>
</file>